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48F7" w14:textId="77777777" w:rsidR="00EF6E2B" w:rsidRDefault="00EF6E2B" w:rsidP="00EF6E2B">
      <w:pPr>
        <w:jc w:val="center"/>
        <w:rPr>
          <w:b/>
          <w:bCs/>
          <w:sz w:val="52"/>
          <w:szCs w:val="52"/>
        </w:rPr>
      </w:pPr>
    </w:p>
    <w:p w14:paraId="5937C2FE" w14:textId="77777777" w:rsidR="00EF6E2B" w:rsidRDefault="00EF6E2B" w:rsidP="00EF6E2B">
      <w:pPr>
        <w:jc w:val="center"/>
        <w:rPr>
          <w:b/>
          <w:bCs/>
          <w:sz w:val="52"/>
          <w:szCs w:val="52"/>
        </w:rPr>
      </w:pPr>
    </w:p>
    <w:p w14:paraId="7F36AAC0" w14:textId="67E52EE6" w:rsidR="00EF6E2B" w:rsidRDefault="00E97F84" w:rsidP="00EF6E2B">
      <w:pPr>
        <w:jc w:val="center"/>
        <w:rPr>
          <w:b/>
          <w:bCs/>
          <w:sz w:val="52"/>
          <w:szCs w:val="52"/>
        </w:rPr>
      </w:pPr>
      <w:r>
        <w:rPr>
          <w:noProof/>
        </w:rPr>
        <w:drawing>
          <wp:inline distT="0" distB="0" distL="0" distR="0" wp14:anchorId="5E452B82" wp14:editId="1EA30108">
            <wp:extent cx="3333750" cy="12954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33750" cy="1295400"/>
                    </a:xfrm>
                    <a:prstGeom prst="rect">
                      <a:avLst/>
                    </a:prstGeom>
                  </pic:spPr>
                </pic:pic>
              </a:graphicData>
            </a:graphic>
          </wp:inline>
        </w:drawing>
      </w:r>
    </w:p>
    <w:p w14:paraId="3CA27480" w14:textId="77777777" w:rsidR="00EF6E2B" w:rsidRDefault="00EF6E2B" w:rsidP="00EF6E2B">
      <w:pPr>
        <w:jc w:val="center"/>
        <w:rPr>
          <w:b/>
          <w:bCs/>
          <w:sz w:val="52"/>
          <w:szCs w:val="52"/>
        </w:rPr>
      </w:pPr>
    </w:p>
    <w:p w14:paraId="4B7775CC" w14:textId="77777777" w:rsidR="00EF6E2B" w:rsidRDefault="00EF6E2B" w:rsidP="00EF6E2B">
      <w:pPr>
        <w:jc w:val="center"/>
        <w:rPr>
          <w:b/>
          <w:bCs/>
          <w:sz w:val="52"/>
          <w:szCs w:val="52"/>
        </w:rPr>
      </w:pPr>
    </w:p>
    <w:p w14:paraId="4635742C" w14:textId="3F5C1AA8" w:rsidR="00EF6E2B" w:rsidRPr="00EF6E2B" w:rsidRDefault="00EF6E2B" w:rsidP="00EF6E2B">
      <w:pPr>
        <w:jc w:val="center"/>
        <w:rPr>
          <w:b/>
          <w:bCs/>
          <w:sz w:val="52"/>
          <w:szCs w:val="52"/>
        </w:rPr>
      </w:pPr>
      <w:r w:rsidRPr="00EF6E2B">
        <w:rPr>
          <w:b/>
          <w:bCs/>
          <w:sz w:val="52"/>
          <w:szCs w:val="52"/>
        </w:rPr>
        <w:t>FREEDOM OF INFORMATION ACT 2000</w:t>
      </w:r>
    </w:p>
    <w:p w14:paraId="1C88B0DE" w14:textId="42F5F131" w:rsidR="00EF6E2B" w:rsidRPr="00EF6E2B" w:rsidRDefault="00EF6E2B" w:rsidP="00EF6E2B">
      <w:pPr>
        <w:jc w:val="center"/>
        <w:rPr>
          <w:b/>
          <w:bCs/>
          <w:sz w:val="52"/>
          <w:szCs w:val="52"/>
        </w:rPr>
      </w:pPr>
    </w:p>
    <w:p w14:paraId="7032B5A5" w14:textId="0BA7A196" w:rsidR="00EF6E2B" w:rsidRDefault="00EF6E2B" w:rsidP="00EF6E2B">
      <w:pPr>
        <w:jc w:val="center"/>
        <w:rPr>
          <w:b/>
          <w:bCs/>
          <w:sz w:val="52"/>
          <w:szCs w:val="52"/>
        </w:rPr>
      </w:pPr>
      <w:r w:rsidRPr="00EF6E2B">
        <w:rPr>
          <w:b/>
          <w:bCs/>
          <w:sz w:val="52"/>
          <w:szCs w:val="52"/>
        </w:rPr>
        <w:t xml:space="preserve">PUBLICATION SCHEME FOR </w:t>
      </w:r>
      <w:r w:rsidR="00CC2E74">
        <w:rPr>
          <w:b/>
          <w:bCs/>
          <w:sz w:val="52"/>
          <w:szCs w:val="52"/>
        </w:rPr>
        <w:br/>
      </w:r>
      <w:r w:rsidRPr="00EF6E2B">
        <w:rPr>
          <w:b/>
          <w:bCs/>
          <w:sz w:val="52"/>
          <w:szCs w:val="52"/>
        </w:rPr>
        <w:t>COTGRAVE TOWN COUNCIL</w:t>
      </w:r>
    </w:p>
    <w:p w14:paraId="2AF92173" w14:textId="3284F7A5" w:rsidR="00EF6E2B" w:rsidRDefault="00EF6E2B" w:rsidP="00EF6E2B">
      <w:pPr>
        <w:jc w:val="center"/>
        <w:rPr>
          <w:b/>
          <w:bCs/>
          <w:sz w:val="52"/>
          <w:szCs w:val="52"/>
        </w:rPr>
      </w:pPr>
    </w:p>
    <w:p w14:paraId="56576A4F" w14:textId="0BD6D4FC" w:rsidR="00EF6E2B" w:rsidRDefault="00EF6E2B"/>
    <w:p w14:paraId="4BB57A46" w14:textId="30B514A0" w:rsidR="00EF6E2B" w:rsidRPr="00177AE3" w:rsidRDefault="0097580B" w:rsidP="0097580B">
      <w:pPr>
        <w:jc w:val="center"/>
        <w:rPr>
          <w:b/>
          <w:bCs/>
          <w:sz w:val="28"/>
          <w:szCs w:val="28"/>
        </w:rPr>
      </w:pPr>
      <w:r w:rsidRPr="00177AE3">
        <w:rPr>
          <w:b/>
          <w:bCs/>
          <w:sz w:val="28"/>
          <w:szCs w:val="28"/>
        </w:rPr>
        <w:t>Reviewed : 17</w:t>
      </w:r>
      <w:r w:rsidRPr="00177AE3">
        <w:rPr>
          <w:b/>
          <w:bCs/>
          <w:sz w:val="28"/>
          <w:szCs w:val="28"/>
          <w:vertAlign w:val="superscript"/>
        </w:rPr>
        <w:t>th</w:t>
      </w:r>
      <w:r w:rsidRPr="00177AE3">
        <w:rPr>
          <w:b/>
          <w:bCs/>
          <w:sz w:val="28"/>
          <w:szCs w:val="28"/>
        </w:rPr>
        <w:t xml:space="preserve"> May 2023</w:t>
      </w:r>
    </w:p>
    <w:p w14:paraId="5BDF6FAD" w14:textId="25CC30B1" w:rsidR="00EF6E2B" w:rsidRDefault="00EF6E2B"/>
    <w:p w14:paraId="2574BEE9" w14:textId="0ACCA480" w:rsidR="00EF6E2B" w:rsidRDefault="00EF6E2B"/>
    <w:p w14:paraId="67CF6A49" w14:textId="1B2D5DAB" w:rsidR="00EF6E2B" w:rsidRDefault="00EF6E2B"/>
    <w:p w14:paraId="366F3938" w14:textId="63F2F9D9" w:rsidR="00EF6E2B" w:rsidRDefault="00EF6E2B"/>
    <w:p w14:paraId="7B67F83C" w14:textId="5EAB000B" w:rsidR="00EF6E2B" w:rsidRDefault="00EF6E2B"/>
    <w:p w14:paraId="612D95B6" w14:textId="2CD560A7" w:rsidR="00EF6E2B" w:rsidRDefault="00EF6E2B"/>
    <w:p w14:paraId="10E9B1F9" w14:textId="705D65FC" w:rsidR="00EF6E2B" w:rsidRDefault="00EF6E2B"/>
    <w:p w14:paraId="4B17CD7B" w14:textId="77777777" w:rsidR="00E97F84" w:rsidRDefault="00E97F84">
      <w:pPr>
        <w:rPr>
          <w:b/>
          <w:bCs/>
        </w:rPr>
      </w:pPr>
    </w:p>
    <w:p w14:paraId="633D61AD" w14:textId="09CAFB4F" w:rsidR="00EF6E2B" w:rsidRPr="00EF6E2B" w:rsidRDefault="00EF6E2B">
      <w:pPr>
        <w:rPr>
          <w:b/>
          <w:bCs/>
        </w:rPr>
      </w:pPr>
      <w:r w:rsidRPr="00EF6E2B">
        <w:rPr>
          <w:b/>
          <w:bCs/>
        </w:rPr>
        <w:t>General Information:-</w:t>
      </w:r>
    </w:p>
    <w:p w14:paraId="0F5612ED" w14:textId="045EEAB6" w:rsidR="00EF6E2B" w:rsidRDefault="00EF6E2B">
      <w:r>
        <w:t>Authority</w:t>
      </w:r>
      <w:r>
        <w:tab/>
      </w:r>
      <w:r>
        <w:tab/>
        <w:t>:</w:t>
      </w:r>
      <w:r>
        <w:tab/>
      </w:r>
      <w:r>
        <w:tab/>
        <w:t>Cotgrave Town Council</w:t>
      </w:r>
      <w:r>
        <w:br/>
      </w:r>
      <w:r>
        <w:tab/>
      </w:r>
      <w:r>
        <w:tab/>
      </w:r>
      <w:r>
        <w:tab/>
      </w:r>
      <w:r>
        <w:tab/>
      </w:r>
      <w:r>
        <w:tab/>
        <w:t>Suite F, Cotgrave Business Hub</w:t>
      </w:r>
      <w:r>
        <w:br/>
      </w:r>
      <w:r>
        <w:tab/>
      </w:r>
      <w:r>
        <w:tab/>
      </w:r>
      <w:r>
        <w:tab/>
      </w:r>
      <w:r>
        <w:tab/>
      </w:r>
      <w:r>
        <w:tab/>
        <w:t>Candleby Lane</w:t>
      </w:r>
      <w:r>
        <w:br/>
      </w:r>
      <w:r>
        <w:tab/>
      </w:r>
      <w:r>
        <w:tab/>
      </w:r>
      <w:r>
        <w:tab/>
      </w:r>
      <w:r>
        <w:tab/>
      </w:r>
      <w:r>
        <w:tab/>
        <w:t>Cotgrave</w:t>
      </w:r>
      <w:r>
        <w:br/>
      </w:r>
      <w:r>
        <w:tab/>
      </w:r>
      <w:r>
        <w:tab/>
      </w:r>
      <w:r>
        <w:tab/>
      </w:r>
      <w:r>
        <w:tab/>
      </w:r>
      <w:r>
        <w:tab/>
        <w:t>Nottingham</w:t>
      </w:r>
      <w:r>
        <w:br/>
      </w:r>
      <w:r>
        <w:tab/>
      </w:r>
      <w:r>
        <w:tab/>
      </w:r>
      <w:r>
        <w:tab/>
      </w:r>
      <w:r>
        <w:tab/>
      </w:r>
      <w:r>
        <w:tab/>
        <w:t>NG12 3US</w:t>
      </w:r>
    </w:p>
    <w:p w14:paraId="68402FDB" w14:textId="1F0D6D5C" w:rsidR="00EF6E2B" w:rsidRDefault="00EF6E2B">
      <w:r>
        <w:tab/>
      </w:r>
      <w:r>
        <w:tab/>
      </w:r>
      <w:r>
        <w:tab/>
      </w:r>
      <w:r>
        <w:tab/>
      </w:r>
      <w:r>
        <w:tab/>
        <w:t>Telephone: 0115 9893876</w:t>
      </w:r>
      <w:r>
        <w:br/>
      </w:r>
      <w:r>
        <w:tab/>
      </w:r>
      <w:r>
        <w:tab/>
      </w:r>
      <w:r>
        <w:tab/>
      </w:r>
      <w:r>
        <w:tab/>
      </w:r>
      <w:r>
        <w:tab/>
        <w:t xml:space="preserve">Email: </w:t>
      </w:r>
      <w:hyperlink r:id="rId9" w:history="1">
        <w:r w:rsidRPr="00C26F87">
          <w:rPr>
            <w:rStyle w:val="Hyperlink"/>
          </w:rPr>
          <w:t>clerk@cotgrave-tc.gov.uk</w:t>
        </w:r>
      </w:hyperlink>
      <w:r>
        <w:br/>
      </w:r>
      <w:r>
        <w:tab/>
      </w:r>
      <w:r>
        <w:tab/>
      </w:r>
      <w:r>
        <w:tab/>
      </w:r>
      <w:r>
        <w:tab/>
      </w:r>
      <w:r>
        <w:tab/>
        <w:t xml:space="preserve">Website: </w:t>
      </w:r>
      <w:hyperlink r:id="rId10" w:history="1">
        <w:r w:rsidRPr="00C26F87">
          <w:rPr>
            <w:rStyle w:val="Hyperlink"/>
          </w:rPr>
          <w:t>www.cotgrave-tc.gov.uk</w:t>
        </w:r>
      </w:hyperlink>
      <w:r>
        <w:br/>
      </w:r>
      <w:r>
        <w:br/>
        <w:t>Responsible Officer</w:t>
      </w:r>
      <w:r>
        <w:tab/>
        <w:t>:</w:t>
      </w:r>
      <w:r>
        <w:tab/>
      </w:r>
      <w:r>
        <w:tab/>
        <w:t>Mrs Julie Stephenson (Town Clerk)</w:t>
      </w:r>
    </w:p>
    <w:p w14:paraId="612919CB" w14:textId="00CF6381" w:rsidR="00EF6E2B" w:rsidRDefault="00EF6E2B"/>
    <w:tbl>
      <w:tblPr>
        <w:tblStyle w:val="TableGrid"/>
        <w:tblW w:w="0" w:type="auto"/>
        <w:tblLook w:val="04A0" w:firstRow="1" w:lastRow="0" w:firstColumn="1" w:lastColumn="0" w:noHBand="0" w:noVBand="1"/>
      </w:tblPr>
      <w:tblGrid>
        <w:gridCol w:w="4508"/>
        <w:gridCol w:w="4508"/>
      </w:tblGrid>
      <w:tr w:rsidR="00EF6E2B" w14:paraId="290A138C" w14:textId="77777777" w:rsidTr="00EF6E2B">
        <w:tc>
          <w:tcPr>
            <w:tcW w:w="4508" w:type="dxa"/>
          </w:tcPr>
          <w:p w14:paraId="12FA1731" w14:textId="77777777" w:rsidR="00EF6E2B" w:rsidRDefault="00EF6E2B"/>
          <w:p w14:paraId="74485C85" w14:textId="77777777" w:rsidR="00EF6E2B" w:rsidRDefault="00EF6E2B" w:rsidP="00EF6E2B">
            <w:pPr>
              <w:jc w:val="center"/>
            </w:pPr>
            <w:r>
              <w:t>Information can be obtained by applying to the Town Council Office in writing, by telephone, email or in person.</w:t>
            </w:r>
          </w:p>
          <w:p w14:paraId="484FBB1D" w14:textId="6B0D321C" w:rsidR="00EF6E2B" w:rsidRDefault="00EF6E2B"/>
        </w:tc>
        <w:tc>
          <w:tcPr>
            <w:tcW w:w="4508" w:type="dxa"/>
          </w:tcPr>
          <w:p w14:paraId="3707A7FA" w14:textId="77777777" w:rsidR="00EF6E2B" w:rsidRDefault="00EF6E2B"/>
          <w:p w14:paraId="35CA32C2" w14:textId="6A1C3804" w:rsidR="00EF6E2B" w:rsidRDefault="00EF6E2B" w:rsidP="00EF6E2B">
            <w:pPr>
              <w:jc w:val="center"/>
            </w:pPr>
            <w:r>
              <w:t>The Town Council Office is open:</w:t>
            </w:r>
            <w:r>
              <w:br/>
              <w:t>Monday to Thursday 9.00am to 5pm</w:t>
            </w:r>
            <w:r>
              <w:br/>
              <w:t>Friday 9.00am to 2.30pm</w:t>
            </w:r>
          </w:p>
        </w:tc>
      </w:tr>
      <w:tr w:rsidR="00EF6E2B" w14:paraId="3B8A5BAF" w14:textId="77777777" w:rsidTr="00EF6E2B">
        <w:tc>
          <w:tcPr>
            <w:tcW w:w="4508" w:type="dxa"/>
          </w:tcPr>
          <w:p w14:paraId="029C97E3" w14:textId="657F0B20" w:rsidR="00EF6E2B" w:rsidRPr="00EF6E2B" w:rsidRDefault="00EF6E2B" w:rsidP="00EF6E2B">
            <w:pPr>
              <w:jc w:val="center"/>
              <w:rPr>
                <w:b/>
                <w:bCs/>
              </w:rPr>
            </w:pPr>
            <w:r w:rsidRPr="00EF6E2B">
              <w:rPr>
                <w:b/>
                <w:bCs/>
              </w:rPr>
              <w:t>INFORMATION TO BE PUBLISHED</w:t>
            </w:r>
          </w:p>
        </w:tc>
        <w:tc>
          <w:tcPr>
            <w:tcW w:w="4508" w:type="dxa"/>
          </w:tcPr>
          <w:p w14:paraId="4C7B9184" w14:textId="2EE5B58A" w:rsidR="00EF6E2B" w:rsidRPr="00EF6E2B" w:rsidRDefault="00EF6E2B" w:rsidP="00EF6E2B">
            <w:pPr>
              <w:jc w:val="center"/>
              <w:rPr>
                <w:b/>
                <w:bCs/>
              </w:rPr>
            </w:pPr>
            <w:r w:rsidRPr="00EF6E2B">
              <w:rPr>
                <w:b/>
                <w:bCs/>
              </w:rPr>
              <w:t>METHOD OF PUBLICATION</w:t>
            </w:r>
          </w:p>
        </w:tc>
      </w:tr>
      <w:tr w:rsidR="00EF6E2B" w14:paraId="78773CDF" w14:textId="77777777" w:rsidTr="00EF6E2B">
        <w:tc>
          <w:tcPr>
            <w:tcW w:w="4508" w:type="dxa"/>
          </w:tcPr>
          <w:p w14:paraId="56EC3D87" w14:textId="77777777" w:rsidR="00EF6E2B" w:rsidRPr="0082524D" w:rsidRDefault="00EF6E2B" w:rsidP="00EF6E2B">
            <w:pPr>
              <w:jc w:val="center"/>
              <w:rPr>
                <w:b/>
                <w:bCs/>
              </w:rPr>
            </w:pPr>
            <w:r w:rsidRPr="0082524D">
              <w:rPr>
                <w:b/>
                <w:bCs/>
              </w:rPr>
              <w:t>Parish Councillors &amp; Committees</w:t>
            </w:r>
          </w:p>
          <w:p w14:paraId="0A50FD0B" w14:textId="77777777" w:rsidR="00EF6E2B" w:rsidRPr="0082524D" w:rsidRDefault="00EF6E2B" w:rsidP="00EF6E2B">
            <w:pPr>
              <w:jc w:val="center"/>
              <w:rPr>
                <w:b/>
                <w:bCs/>
              </w:rPr>
            </w:pPr>
          </w:p>
          <w:p w14:paraId="41683A0A" w14:textId="77777777" w:rsidR="00EF6E2B" w:rsidRDefault="00EF6E2B" w:rsidP="00EF6E2B">
            <w:r>
              <w:t>A list of all current councillors and their contact details.</w:t>
            </w:r>
          </w:p>
          <w:p w14:paraId="22360986" w14:textId="77777777" w:rsidR="00EF6E2B" w:rsidRDefault="00EF6E2B" w:rsidP="00EF6E2B"/>
          <w:p w14:paraId="48E15408" w14:textId="77777777" w:rsidR="00EF6E2B" w:rsidRDefault="00EF6E2B" w:rsidP="00EF6E2B">
            <w:r>
              <w:t>Timetable of Town Council meetings</w:t>
            </w:r>
          </w:p>
          <w:p w14:paraId="46762FFD" w14:textId="77777777" w:rsidR="0082524D" w:rsidRDefault="0082524D" w:rsidP="00EF6E2B"/>
          <w:p w14:paraId="5D1EEBE9" w14:textId="77777777" w:rsidR="0082524D" w:rsidRDefault="0082524D" w:rsidP="0082524D">
            <w:pPr>
              <w:jc w:val="center"/>
              <w:rPr>
                <w:b/>
                <w:bCs/>
              </w:rPr>
            </w:pPr>
            <w:r w:rsidRPr="0082524D">
              <w:rPr>
                <w:b/>
                <w:bCs/>
              </w:rPr>
              <w:t>Council Internal Practice and Procedures</w:t>
            </w:r>
          </w:p>
          <w:p w14:paraId="5BDAD53D" w14:textId="77777777" w:rsidR="0082524D" w:rsidRDefault="0082524D" w:rsidP="0082524D">
            <w:pPr>
              <w:jc w:val="center"/>
              <w:rPr>
                <w:b/>
                <w:bCs/>
              </w:rPr>
            </w:pPr>
          </w:p>
          <w:p w14:paraId="63F0742C" w14:textId="77777777" w:rsidR="0082524D" w:rsidRDefault="0082524D" w:rsidP="0082524D">
            <w:r>
              <w:t>Minutes of Council</w:t>
            </w:r>
          </w:p>
          <w:p w14:paraId="612626A5" w14:textId="77777777" w:rsidR="0082524D" w:rsidRDefault="0082524D" w:rsidP="0082524D"/>
          <w:p w14:paraId="59BE63A2" w14:textId="77777777" w:rsidR="0082524D" w:rsidRDefault="0082524D" w:rsidP="0082524D"/>
          <w:p w14:paraId="5EEADC78" w14:textId="77777777" w:rsidR="0082524D" w:rsidRDefault="0082524D" w:rsidP="0082524D"/>
          <w:p w14:paraId="19767D57" w14:textId="77777777" w:rsidR="0082524D" w:rsidRDefault="0082524D" w:rsidP="0082524D"/>
          <w:p w14:paraId="2A4CFF73" w14:textId="77777777" w:rsidR="0082524D" w:rsidRDefault="0082524D" w:rsidP="0082524D">
            <w:r>
              <w:t>Agendas and tabled supporting papers</w:t>
            </w:r>
          </w:p>
          <w:p w14:paraId="3C127522" w14:textId="77777777" w:rsidR="0082524D" w:rsidRDefault="0082524D" w:rsidP="0082524D"/>
          <w:p w14:paraId="2CCEF9BB" w14:textId="77777777" w:rsidR="0082524D" w:rsidRDefault="0082524D" w:rsidP="0082524D"/>
          <w:p w14:paraId="492CD2E0" w14:textId="77777777" w:rsidR="0082524D" w:rsidRDefault="0082524D" w:rsidP="0082524D"/>
          <w:p w14:paraId="17933637" w14:textId="77777777" w:rsidR="0082524D" w:rsidRDefault="0082524D" w:rsidP="0082524D"/>
          <w:p w14:paraId="0892B9DB" w14:textId="77777777" w:rsidR="0082524D" w:rsidRDefault="0082524D" w:rsidP="0082524D">
            <w:r>
              <w:t>Procedural Standing Orders</w:t>
            </w:r>
          </w:p>
          <w:p w14:paraId="4ED07774" w14:textId="77777777" w:rsidR="0082524D" w:rsidRDefault="0082524D" w:rsidP="0082524D"/>
          <w:p w14:paraId="045F1D17" w14:textId="77777777" w:rsidR="0082524D" w:rsidRDefault="0082524D" w:rsidP="0082524D">
            <w:r>
              <w:t>Chairman’s Annual Report at the Annual Town Meeting</w:t>
            </w:r>
          </w:p>
          <w:p w14:paraId="1DDE873A" w14:textId="6EFA7B43" w:rsidR="0082524D" w:rsidRDefault="0082524D" w:rsidP="0082524D"/>
          <w:p w14:paraId="1A57B63F" w14:textId="77777777" w:rsidR="0082524D" w:rsidRDefault="0082524D" w:rsidP="0082524D"/>
          <w:p w14:paraId="4C210238" w14:textId="77777777" w:rsidR="0082524D" w:rsidRDefault="0082524D" w:rsidP="0082524D">
            <w:pPr>
              <w:jc w:val="center"/>
              <w:rPr>
                <w:b/>
                <w:bCs/>
              </w:rPr>
            </w:pPr>
          </w:p>
          <w:p w14:paraId="45EC142D" w14:textId="31921449" w:rsidR="0082524D" w:rsidRPr="0082524D" w:rsidRDefault="0082524D" w:rsidP="0082524D">
            <w:pPr>
              <w:jc w:val="center"/>
              <w:rPr>
                <w:b/>
                <w:bCs/>
              </w:rPr>
            </w:pPr>
          </w:p>
        </w:tc>
        <w:tc>
          <w:tcPr>
            <w:tcW w:w="4508" w:type="dxa"/>
          </w:tcPr>
          <w:p w14:paraId="3A602B77" w14:textId="77777777" w:rsidR="00EF6E2B" w:rsidRDefault="00EF6E2B" w:rsidP="00EF6E2B"/>
          <w:p w14:paraId="6C02CAA2" w14:textId="77777777" w:rsidR="00EF6E2B" w:rsidRDefault="00EF6E2B" w:rsidP="00EF6E2B"/>
          <w:p w14:paraId="03C6ADDF" w14:textId="63526CC3" w:rsidR="00EF6E2B" w:rsidRDefault="00EF6E2B" w:rsidP="00EF6E2B">
            <w:r>
              <w:t>Available on the Town Council website and on Council Notice Boards.</w:t>
            </w:r>
          </w:p>
          <w:p w14:paraId="0D726C69" w14:textId="77777777" w:rsidR="00EF6E2B" w:rsidRDefault="00EF6E2B" w:rsidP="00EF6E2B"/>
          <w:p w14:paraId="6D80C041" w14:textId="77777777" w:rsidR="00EF6E2B" w:rsidRDefault="00EF6E2B" w:rsidP="00EF6E2B">
            <w:r>
              <w:t>Available from the Town Council Office and on Council Notice Boards.</w:t>
            </w:r>
          </w:p>
          <w:p w14:paraId="1AB26855" w14:textId="77777777" w:rsidR="0082524D" w:rsidRDefault="0082524D" w:rsidP="00EF6E2B"/>
          <w:p w14:paraId="01632F40" w14:textId="77777777" w:rsidR="0082524D" w:rsidRDefault="0082524D" w:rsidP="00EF6E2B"/>
          <w:p w14:paraId="2D9A5247" w14:textId="77777777" w:rsidR="0082524D" w:rsidRDefault="0082524D" w:rsidP="00EF6E2B">
            <w:r>
              <w:t>Town Council minutes are published on the council website.  Minutes can be inspected at the Town Council Office or  copies obtained at the set scale of charges.</w:t>
            </w:r>
          </w:p>
          <w:p w14:paraId="5851F625" w14:textId="77777777" w:rsidR="0082524D" w:rsidRDefault="0082524D" w:rsidP="00EF6E2B"/>
          <w:p w14:paraId="0C6C4BB3" w14:textId="28B70CDB" w:rsidR="0082524D" w:rsidRDefault="0082524D" w:rsidP="00EF6E2B">
            <w:r>
              <w:t>Agenda</w:t>
            </w:r>
            <w:r w:rsidR="00951C08">
              <w:t>s</w:t>
            </w:r>
            <w:r>
              <w:t xml:space="preserve"> are posted onto the council website and on Council Notice Boards.</w:t>
            </w:r>
          </w:p>
          <w:p w14:paraId="1BD726AC" w14:textId="77777777" w:rsidR="0082524D" w:rsidRDefault="0082524D" w:rsidP="00EF6E2B">
            <w:r>
              <w:t>Supporting papers can be inspected at the Town Council Office.</w:t>
            </w:r>
          </w:p>
          <w:p w14:paraId="3F948691" w14:textId="77777777" w:rsidR="0082524D" w:rsidRDefault="0082524D" w:rsidP="00EF6E2B"/>
          <w:p w14:paraId="2244B84B" w14:textId="77777777" w:rsidR="0082524D" w:rsidRDefault="0082524D" w:rsidP="00EF6E2B">
            <w:r>
              <w:t>Can be inspected at the Town Council Office</w:t>
            </w:r>
          </w:p>
          <w:p w14:paraId="714C1911" w14:textId="77777777" w:rsidR="0082524D" w:rsidRDefault="0082524D" w:rsidP="00EF6E2B"/>
          <w:p w14:paraId="5FC72CA2" w14:textId="77777777" w:rsidR="0082524D" w:rsidRDefault="0082524D" w:rsidP="00EF6E2B"/>
          <w:p w14:paraId="0CCEE6C1" w14:textId="43886410" w:rsidR="0082524D" w:rsidRDefault="0082524D" w:rsidP="00EF6E2B">
            <w:r>
              <w:t>Available on the Town Council Website and can be inspected in the Town Council Office</w:t>
            </w:r>
          </w:p>
        </w:tc>
      </w:tr>
      <w:tr w:rsidR="00EF6E2B" w14:paraId="1469C0A8" w14:textId="77777777" w:rsidTr="00EF6E2B">
        <w:tc>
          <w:tcPr>
            <w:tcW w:w="4508" w:type="dxa"/>
          </w:tcPr>
          <w:p w14:paraId="2F57AB2B" w14:textId="46DB203E" w:rsidR="00EF6E2B" w:rsidRDefault="0082524D" w:rsidP="0082524D">
            <w:pPr>
              <w:jc w:val="center"/>
              <w:rPr>
                <w:b/>
                <w:bCs/>
              </w:rPr>
            </w:pPr>
            <w:r w:rsidRPr="0082524D">
              <w:rPr>
                <w:b/>
                <w:bCs/>
              </w:rPr>
              <w:lastRenderedPageBreak/>
              <w:t>Code of Conduct</w:t>
            </w:r>
          </w:p>
          <w:p w14:paraId="4454D0B5" w14:textId="77777777" w:rsidR="0082524D" w:rsidRDefault="0082524D" w:rsidP="00EF6E2B">
            <w:pPr>
              <w:rPr>
                <w:b/>
                <w:bCs/>
              </w:rPr>
            </w:pPr>
          </w:p>
          <w:p w14:paraId="2F7C7449" w14:textId="77777777" w:rsidR="0082524D" w:rsidRDefault="0082524D" w:rsidP="00EF6E2B">
            <w:r w:rsidRPr="0082524D">
              <w:t>Members Declaration of Acceptance of Office</w:t>
            </w:r>
            <w:r w:rsidRPr="0082524D">
              <w:br/>
              <w:t xml:space="preserve">Members Register of Interests </w:t>
            </w:r>
          </w:p>
          <w:p w14:paraId="50117817" w14:textId="27FB93CD" w:rsidR="00951C08" w:rsidRDefault="00951C08" w:rsidP="00EF6E2B"/>
          <w:p w14:paraId="3CBD99B8" w14:textId="633A7A99" w:rsidR="00951C08" w:rsidRDefault="00DF3F0C" w:rsidP="00DF3F0C">
            <w:pPr>
              <w:jc w:val="center"/>
              <w:rPr>
                <w:b/>
                <w:bCs/>
              </w:rPr>
            </w:pPr>
            <w:r w:rsidRPr="00DF3F0C">
              <w:rPr>
                <w:b/>
                <w:bCs/>
              </w:rPr>
              <w:t>Employment Practice and Procedure</w:t>
            </w:r>
          </w:p>
          <w:p w14:paraId="5A908DBA" w14:textId="77777777" w:rsidR="00A95880" w:rsidRDefault="00A95880" w:rsidP="00DF3F0C">
            <w:pPr>
              <w:jc w:val="center"/>
              <w:rPr>
                <w:b/>
                <w:bCs/>
              </w:rPr>
            </w:pPr>
          </w:p>
          <w:p w14:paraId="0BB8EF07" w14:textId="74B2FA12" w:rsidR="00A95880" w:rsidRPr="00A95880" w:rsidRDefault="00A95880" w:rsidP="00A95880">
            <w:r>
              <w:t>Terms and conditions of Employment</w:t>
            </w:r>
            <w:r>
              <w:br/>
              <w:t>Job Descriptions</w:t>
            </w:r>
            <w:r>
              <w:br/>
              <w:t>Staffing Struct</w:t>
            </w:r>
            <w:r w:rsidR="00E7699A">
              <w:t>ure</w:t>
            </w:r>
          </w:p>
          <w:p w14:paraId="2F6124C1" w14:textId="77777777" w:rsidR="0082524D" w:rsidRDefault="0082524D" w:rsidP="00EF6E2B"/>
          <w:p w14:paraId="0C89416C" w14:textId="77777777" w:rsidR="0082524D" w:rsidRDefault="0082524D" w:rsidP="00EF6E2B">
            <w:r>
              <w:t>Planning Documents</w:t>
            </w:r>
          </w:p>
          <w:p w14:paraId="6CD5F98D" w14:textId="77777777" w:rsidR="0082524D" w:rsidRDefault="0082524D" w:rsidP="00EF6E2B"/>
          <w:p w14:paraId="4CBE6C7B" w14:textId="77777777" w:rsidR="0082524D" w:rsidRDefault="0082524D" w:rsidP="00EF6E2B">
            <w:r>
              <w:t>Summary lists of planning application</w:t>
            </w:r>
          </w:p>
          <w:p w14:paraId="057B39B5" w14:textId="77777777" w:rsidR="00C41F78" w:rsidRDefault="00C41F78" w:rsidP="00EF6E2B"/>
          <w:p w14:paraId="3DC4A46C" w14:textId="77777777" w:rsidR="00065920" w:rsidRDefault="00065920" w:rsidP="00C41F78">
            <w:pPr>
              <w:jc w:val="center"/>
              <w:rPr>
                <w:b/>
                <w:bCs/>
              </w:rPr>
            </w:pPr>
          </w:p>
          <w:p w14:paraId="4AC146B7" w14:textId="77777777" w:rsidR="00065920" w:rsidRDefault="00065920" w:rsidP="00C41F78">
            <w:pPr>
              <w:jc w:val="center"/>
              <w:rPr>
                <w:b/>
                <w:bCs/>
              </w:rPr>
            </w:pPr>
          </w:p>
          <w:p w14:paraId="46E0AA28" w14:textId="73C2AFF9" w:rsidR="00C41F78" w:rsidRDefault="00C41F78" w:rsidP="00C41F78">
            <w:pPr>
              <w:jc w:val="center"/>
              <w:rPr>
                <w:b/>
                <w:bCs/>
              </w:rPr>
            </w:pPr>
            <w:r w:rsidRPr="00C41F78">
              <w:rPr>
                <w:b/>
                <w:bCs/>
              </w:rPr>
              <w:t>Audit and Accounts</w:t>
            </w:r>
          </w:p>
          <w:p w14:paraId="29367B88" w14:textId="2A2DD8DD" w:rsidR="00C41F78" w:rsidRDefault="00C41F78" w:rsidP="00C41F78">
            <w:pPr>
              <w:jc w:val="center"/>
              <w:rPr>
                <w:b/>
                <w:bCs/>
              </w:rPr>
            </w:pPr>
          </w:p>
          <w:p w14:paraId="3BE56290" w14:textId="489DDD16" w:rsidR="00C41F78" w:rsidRDefault="00C41F78" w:rsidP="00C41F78">
            <w:r>
              <w:t>Annual Return form.</w:t>
            </w:r>
          </w:p>
          <w:p w14:paraId="6B37689C" w14:textId="47B51DC9" w:rsidR="00C41F78" w:rsidRDefault="00C41F78" w:rsidP="00C41F78"/>
          <w:p w14:paraId="0A447E44" w14:textId="00ACACCE" w:rsidR="00C41F78" w:rsidRDefault="00C41F78" w:rsidP="00C41F78"/>
          <w:p w14:paraId="7B6E13DA" w14:textId="1C0E24D2" w:rsidR="00C41F78" w:rsidRDefault="00C41F78" w:rsidP="00C41F78">
            <w:r>
              <w:t>Annual statutory report by auditor (internal and external).</w:t>
            </w:r>
          </w:p>
          <w:p w14:paraId="65A75232" w14:textId="5F09340F" w:rsidR="00C41F78" w:rsidRDefault="00C41F78" w:rsidP="00C41F78"/>
          <w:p w14:paraId="7F1F12DD" w14:textId="0B22C337" w:rsidR="00C41F78" w:rsidRDefault="00C41F78" w:rsidP="00C41F78">
            <w:r>
              <w:t>Annual Precept request</w:t>
            </w:r>
          </w:p>
          <w:p w14:paraId="4FA7CD8D" w14:textId="73857961" w:rsidR="00C41F78" w:rsidRDefault="00C41F78" w:rsidP="00C41F78"/>
          <w:p w14:paraId="628E724D" w14:textId="4A7E41C9" w:rsidR="00C41F78" w:rsidRDefault="00C41F78" w:rsidP="00C41F78">
            <w:r>
              <w:t>Income and Expenditure, bank statements for all accounts.</w:t>
            </w:r>
          </w:p>
          <w:p w14:paraId="68AE94F5" w14:textId="0C956C26" w:rsidR="00C41F78" w:rsidRDefault="00C41F78" w:rsidP="00C41F78"/>
          <w:p w14:paraId="5B62ABEB" w14:textId="7F005C1F" w:rsidR="00C41F78" w:rsidRDefault="00C41F78" w:rsidP="00C41F78">
            <w:r>
              <w:t>VAT Records.</w:t>
            </w:r>
          </w:p>
          <w:p w14:paraId="4BDB1E93" w14:textId="3030DD6C" w:rsidR="00C41F78" w:rsidRDefault="00C41F78" w:rsidP="00C41F78"/>
          <w:p w14:paraId="5DAB40EA" w14:textId="2F29C39F" w:rsidR="00C41F78" w:rsidRDefault="00C41F78" w:rsidP="00C41F78">
            <w:r w:rsidRPr="00C41F78">
              <w:rPr>
                <w:b/>
                <w:bCs/>
              </w:rPr>
              <w:t>Note</w:t>
            </w:r>
            <w:r>
              <w:t>: Above limited to the last financial year.</w:t>
            </w:r>
          </w:p>
          <w:p w14:paraId="70427251" w14:textId="4028792C" w:rsidR="00C41F78" w:rsidRDefault="00C41F78" w:rsidP="00C41F78"/>
          <w:p w14:paraId="6BBD6E9D" w14:textId="27996002" w:rsidR="00C41F78" w:rsidRDefault="00C41F78" w:rsidP="00C41F78">
            <w:r>
              <w:t>Financial Regulations</w:t>
            </w:r>
          </w:p>
          <w:p w14:paraId="4204FB1A" w14:textId="5421EE22" w:rsidR="00C41F78" w:rsidRDefault="00C41F78" w:rsidP="00C41F78"/>
          <w:p w14:paraId="34B97873" w14:textId="76719408" w:rsidR="00C41F78" w:rsidRDefault="00C41F78" w:rsidP="00C41F78">
            <w:r>
              <w:t>Risk Assessments</w:t>
            </w:r>
          </w:p>
          <w:p w14:paraId="7E48F395" w14:textId="4FB5A4EC" w:rsidR="00C41F78" w:rsidRDefault="00C41F78" w:rsidP="00C41F78"/>
          <w:p w14:paraId="0684CD13" w14:textId="06C12A1B" w:rsidR="00C41F78" w:rsidRDefault="00C41F78" w:rsidP="00C41F78">
            <w:r>
              <w:t>Register of members allowances</w:t>
            </w:r>
          </w:p>
          <w:p w14:paraId="3B78F79F" w14:textId="2AC04FE0" w:rsidR="00C41F78" w:rsidRDefault="00C41F78" w:rsidP="00C41F78"/>
          <w:p w14:paraId="2EC5184C" w14:textId="3E748BD3" w:rsidR="00C41F78" w:rsidRDefault="00C41F78" w:rsidP="00C41F78">
            <w:r w:rsidRPr="00707636">
              <w:rPr>
                <w:u w:val="single"/>
              </w:rPr>
              <w:t>Data Protection</w:t>
            </w:r>
            <w:r w:rsidR="00681B98">
              <w:t xml:space="preserve">: </w:t>
            </w:r>
            <w:r w:rsidR="00BD7D99">
              <w:t xml:space="preserve">General Privacy Policy, </w:t>
            </w:r>
            <w:r w:rsidR="00AD2F97">
              <w:t xml:space="preserve">Privacy Notice, Retention of Document and </w:t>
            </w:r>
            <w:r w:rsidR="00707636">
              <w:t>Records Management Policy, Data Breach Policy.</w:t>
            </w:r>
          </w:p>
          <w:p w14:paraId="53445A72" w14:textId="004EA155" w:rsidR="00C41F78" w:rsidRDefault="00C41F78" w:rsidP="00C41F78"/>
          <w:p w14:paraId="638FEC27" w14:textId="5274130D" w:rsidR="00C41F78" w:rsidRPr="00C41F78" w:rsidRDefault="00C41F78" w:rsidP="00C41F78">
            <w:pPr>
              <w:jc w:val="center"/>
              <w:rPr>
                <w:b/>
                <w:bCs/>
              </w:rPr>
            </w:pPr>
            <w:r w:rsidRPr="00C41F78">
              <w:rPr>
                <w:b/>
                <w:bCs/>
              </w:rPr>
              <w:t>Services</w:t>
            </w:r>
          </w:p>
          <w:p w14:paraId="4A0BBD4D" w14:textId="3F6A1C2C" w:rsidR="00C41F78" w:rsidRDefault="00C41F78" w:rsidP="00C41F78"/>
          <w:p w14:paraId="64C79EB8" w14:textId="08AFDC4A" w:rsidR="00C41F78" w:rsidRDefault="00C41F78" w:rsidP="00C41F78">
            <w:r w:rsidRPr="00C41F78">
              <w:rPr>
                <w:u w:val="single"/>
              </w:rPr>
              <w:t>Allotments</w:t>
            </w:r>
            <w:r>
              <w:t>: Relating to Burhill, Forest Close and Hollygate Lane Allotments.</w:t>
            </w:r>
          </w:p>
          <w:p w14:paraId="5DA2B1B6" w14:textId="4588811D" w:rsidR="00C41F78" w:rsidRDefault="00C41F78" w:rsidP="00C41F78"/>
          <w:p w14:paraId="20CE01E4" w14:textId="7CA92D81" w:rsidR="00C41F78" w:rsidRDefault="00C41F78" w:rsidP="00C41F78">
            <w:r>
              <w:t>Standard Term</w:t>
            </w:r>
            <w:r w:rsidR="00FE74A5">
              <w:t>s</w:t>
            </w:r>
            <w:r>
              <w:t xml:space="preserve"> and Condition</w:t>
            </w:r>
            <w:r w:rsidR="00FE74A5">
              <w:t>s</w:t>
            </w:r>
            <w:r>
              <w:t xml:space="preserve"> of Tenancy.</w:t>
            </w:r>
          </w:p>
          <w:p w14:paraId="11CEE26F" w14:textId="48D18082" w:rsidR="00C41F78" w:rsidRDefault="00C41F78" w:rsidP="00C41F78"/>
          <w:p w14:paraId="283BE04E" w14:textId="41613867" w:rsidR="00C41F78" w:rsidRDefault="00C41F78" w:rsidP="00C41F78">
            <w:r>
              <w:lastRenderedPageBreak/>
              <w:t>Charges</w:t>
            </w:r>
          </w:p>
          <w:p w14:paraId="49BD9771" w14:textId="0967A398" w:rsidR="00C41F78" w:rsidRDefault="00C41F78" w:rsidP="00C41F78"/>
          <w:p w14:paraId="71B8028C" w14:textId="77777777" w:rsidR="00710C0F" w:rsidRDefault="00710C0F" w:rsidP="00C41F78">
            <w:pPr>
              <w:rPr>
                <w:u w:val="single"/>
              </w:rPr>
            </w:pPr>
          </w:p>
          <w:p w14:paraId="4F1DE2FE" w14:textId="6CD2213F" w:rsidR="00563898" w:rsidRPr="00CB64CB" w:rsidRDefault="00025057" w:rsidP="00C41F78">
            <w:r>
              <w:rPr>
                <w:u w:val="single"/>
              </w:rPr>
              <w:t xml:space="preserve">Recreational facilities: </w:t>
            </w:r>
            <w:r w:rsidRPr="00CB64CB">
              <w:t xml:space="preserve">Relating to sports pavilions, football pitches suited at the Arthur Ridley </w:t>
            </w:r>
            <w:r w:rsidR="00CB64CB" w:rsidRPr="00CB64CB">
              <w:t>Sports ground</w:t>
            </w:r>
            <w:r w:rsidRPr="00CB64CB">
              <w:t xml:space="preserve"> and Madisson </w:t>
            </w:r>
            <w:r w:rsidR="00CB64CB" w:rsidRPr="00CB64CB">
              <w:t>Football</w:t>
            </w:r>
            <w:r w:rsidRPr="00CB64CB">
              <w:t xml:space="preserve"> pitch</w:t>
            </w:r>
          </w:p>
          <w:p w14:paraId="5832177B" w14:textId="77777777" w:rsidR="00563898" w:rsidRDefault="00563898" w:rsidP="00C41F78">
            <w:pPr>
              <w:rPr>
                <w:u w:val="single"/>
              </w:rPr>
            </w:pPr>
          </w:p>
          <w:p w14:paraId="79F732DB" w14:textId="230F4A49" w:rsidR="00CB64CB" w:rsidRPr="006B0757" w:rsidRDefault="00CB64CB" w:rsidP="00C41F78">
            <w:r w:rsidRPr="006B0757">
              <w:t xml:space="preserve">Hire charges, </w:t>
            </w:r>
            <w:r w:rsidR="00177AE3" w:rsidRPr="006B0757">
              <w:t>terms,</w:t>
            </w:r>
            <w:r w:rsidRPr="006B0757">
              <w:t xml:space="preserve"> and condition of hire </w:t>
            </w:r>
          </w:p>
          <w:p w14:paraId="48A8808A" w14:textId="77777777" w:rsidR="006B0757" w:rsidRDefault="006B0757" w:rsidP="00C41F78">
            <w:pPr>
              <w:rPr>
                <w:u w:val="single"/>
              </w:rPr>
            </w:pPr>
          </w:p>
          <w:p w14:paraId="67FBB404" w14:textId="1EEEC281" w:rsidR="00C41F78" w:rsidRDefault="00C41F78" w:rsidP="00C41F78">
            <w:r w:rsidRPr="00710C0F">
              <w:rPr>
                <w:u w:val="single"/>
              </w:rPr>
              <w:t>Children’s Play Areas</w:t>
            </w:r>
            <w:r>
              <w:t xml:space="preserve">: relating to The Green, Ringleas, Broadmeer, Grassmere, </w:t>
            </w:r>
            <w:r w:rsidR="00710C0F">
              <w:t>MUGA</w:t>
            </w:r>
          </w:p>
          <w:p w14:paraId="589299C0" w14:textId="0B214EE4" w:rsidR="00710C0F" w:rsidRDefault="00710C0F" w:rsidP="00C41F78"/>
          <w:p w14:paraId="4B561B46" w14:textId="1321C6E3" w:rsidR="00C41F78" w:rsidRPr="00C41F78" w:rsidRDefault="00710C0F" w:rsidP="00C41F78">
            <w:r>
              <w:t>Inspection Reports</w:t>
            </w:r>
          </w:p>
          <w:p w14:paraId="11673126" w14:textId="38D10CB1" w:rsidR="00C41F78" w:rsidRPr="0082524D" w:rsidRDefault="00C41F78" w:rsidP="00EF6E2B"/>
        </w:tc>
        <w:tc>
          <w:tcPr>
            <w:tcW w:w="4508" w:type="dxa"/>
          </w:tcPr>
          <w:p w14:paraId="56B92AD3" w14:textId="77777777" w:rsidR="00EF6E2B" w:rsidRDefault="00EF6E2B" w:rsidP="00EF6E2B"/>
          <w:p w14:paraId="343F13AC" w14:textId="77777777" w:rsidR="0082524D" w:rsidRDefault="0082524D" w:rsidP="00EF6E2B"/>
          <w:p w14:paraId="6B97EE0F" w14:textId="77777777" w:rsidR="0082524D" w:rsidRDefault="0082524D" w:rsidP="0082524D">
            <w:r>
              <w:t>Can be viewed at the Town Council Office</w:t>
            </w:r>
            <w:r>
              <w:br/>
              <w:t>Available to view on the Town Council Website.</w:t>
            </w:r>
          </w:p>
          <w:p w14:paraId="682F4ED4" w14:textId="77777777" w:rsidR="0082524D" w:rsidRDefault="0082524D" w:rsidP="0082524D"/>
          <w:p w14:paraId="06016231" w14:textId="77777777" w:rsidR="0082524D" w:rsidRDefault="0082524D" w:rsidP="0082524D"/>
          <w:p w14:paraId="444C33A8" w14:textId="77777777" w:rsidR="0082524D" w:rsidRDefault="0082524D" w:rsidP="0082524D"/>
          <w:p w14:paraId="0AF45AB5" w14:textId="2C204AEE" w:rsidR="00E7699A" w:rsidRDefault="001870EB" w:rsidP="0082524D">
            <w:r>
              <w:t>Can be inspected in the Town Council Office.</w:t>
            </w:r>
          </w:p>
          <w:p w14:paraId="5C89A07A" w14:textId="77777777" w:rsidR="001870EB" w:rsidRDefault="001870EB" w:rsidP="0082524D"/>
          <w:p w14:paraId="3AB64CE0" w14:textId="77777777" w:rsidR="001870EB" w:rsidRDefault="001870EB" w:rsidP="0082524D"/>
          <w:p w14:paraId="3E46065D" w14:textId="77777777" w:rsidR="001870EB" w:rsidRDefault="001870EB" w:rsidP="0082524D"/>
          <w:p w14:paraId="00D37325" w14:textId="77777777" w:rsidR="001870EB" w:rsidRDefault="001870EB" w:rsidP="0082524D"/>
          <w:p w14:paraId="1FADB2A2" w14:textId="77777777" w:rsidR="00164497" w:rsidRDefault="00164497" w:rsidP="0082524D"/>
          <w:p w14:paraId="700572A6" w14:textId="04F6F141" w:rsidR="0082524D" w:rsidRDefault="00C41F78" w:rsidP="0082524D">
            <w:r>
              <w:t xml:space="preserve">Are included </w:t>
            </w:r>
            <w:r w:rsidR="00164497">
              <w:t xml:space="preserve">on </w:t>
            </w:r>
            <w:r w:rsidR="00C87239">
              <w:t>Council Agendas. These can also be viewed on the Rushcliffe Borough Council website Planning Portal.</w:t>
            </w:r>
            <w:r>
              <w:t xml:space="preserve"> </w:t>
            </w:r>
          </w:p>
          <w:p w14:paraId="1E53F1D2" w14:textId="77777777" w:rsidR="00C41F78" w:rsidRDefault="00C41F78" w:rsidP="0082524D"/>
          <w:p w14:paraId="237DC592" w14:textId="77777777" w:rsidR="00C41F78" w:rsidRDefault="00C41F78" w:rsidP="0082524D"/>
          <w:p w14:paraId="4FA77EC8" w14:textId="77777777" w:rsidR="00C41F78" w:rsidRDefault="00C41F78" w:rsidP="0082524D"/>
          <w:p w14:paraId="2536F691" w14:textId="77777777" w:rsidR="00C41F78" w:rsidRDefault="00C41F78" w:rsidP="0082524D">
            <w:r>
              <w:t>Can be inspected on the Council website and at the Town Council Office.</w:t>
            </w:r>
          </w:p>
          <w:p w14:paraId="11B5DFD9" w14:textId="77777777" w:rsidR="00C41F78" w:rsidRDefault="00C41F78" w:rsidP="0082524D"/>
          <w:p w14:paraId="40B506D1" w14:textId="3833D4A4" w:rsidR="00C41F78" w:rsidRDefault="00C41F78" w:rsidP="0082524D">
            <w:r>
              <w:t>Can be inspected at the Town Council Office.</w:t>
            </w:r>
          </w:p>
          <w:p w14:paraId="37716C66" w14:textId="15585036" w:rsidR="00C41F78" w:rsidRDefault="00C41F78" w:rsidP="0082524D"/>
          <w:p w14:paraId="7809E235" w14:textId="2E380D1B" w:rsidR="00C41F78" w:rsidRDefault="00C41F78" w:rsidP="0082524D"/>
          <w:p w14:paraId="375B9668" w14:textId="68EDF026" w:rsidR="00C41F78" w:rsidRDefault="00C41F78" w:rsidP="0082524D">
            <w:r>
              <w:t>Can be inspected at the Town Council Office.</w:t>
            </w:r>
          </w:p>
          <w:p w14:paraId="7B23F725" w14:textId="77777777" w:rsidR="00C41F78" w:rsidRDefault="00C41F78" w:rsidP="0082524D"/>
          <w:p w14:paraId="779185B3" w14:textId="77777777" w:rsidR="00C41F78" w:rsidRDefault="00C41F78" w:rsidP="0082524D">
            <w:r>
              <w:t>Can be inspected at the Town Council Office.</w:t>
            </w:r>
          </w:p>
          <w:p w14:paraId="6A5ADF52" w14:textId="77777777" w:rsidR="00C41F78" w:rsidRDefault="00C41F78" w:rsidP="0082524D"/>
          <w:p w14:paraId="2A7FBD1D" w14:textId="77777777" w:rsidR="00C41F78" w:rsidRDefault="00C41F78" w:rsidP="0082524D"/>
          <w:p w14:paraId="0CDAB413" w14:textId="77777777" w:rsidR="00C41F78" w:rsidRDefault="00C41F78" w:rsidP="0082524D">
            <w:r>
              <w:t>Can be inspected at the Town Council Office.</w:t>
            </w:r>
          </w:p>
          <w:p w14:paraId="1921AB0B" w14:textId="77777777" w:rsidR="00C41F78" w:rsidRDefault="00C41F78" w:rsidP="0082524D"/>
          <w:p w14:paraId="3CC6654B" w14:textId="77777777" w:rsidR="00C41F78" w:rsidRDefault="00C41F78" w:rsidP="0082524D"/>
          <w:p w14:paraId="0FFB77E7" w14:textId="77777777" w:rsidR="00C41F78" w:rsidRDefault="00C41F78" w:rsidP="0082524D"/>
          <w:p w14:paraId="06509723" w14:textId="4C3DB5BB" w:rsidR="00C41F78" w:rsidRDefault="00C41F78" w:rsidP="0082524D">
            <w:r>
              <w:t>Can be inspected at the Town Council Office.</w:t>
            </w:r>
          </w:p>
          <w:p w14:paraId="38F5FA96" w14:textId="77777777" w:rsidR="00C41F78" w:rsidRDefault="00C41F78" w:rsidP="0082524D"/>
          <w:p w14:paraId="6BA07384" w14:textId="77777777" w:rsidR="00C41F78" w:rsidRDefault="00C41F78" w:rsidP="0082524D">
            <w:r>
              <w:t>Can be inspected at the Town Council Office.</w:t>
            </w:r>
          </w:p>
          <w:p w14:paraId="129EB08C" w14:textId="77777777" w:rsidR="00C41F78" w:rsidRDefault="00C41F78" w:rsidP="0082524D"/>
          <w:p w14:paraId="4D619514" w14:textId="77777777" w:rsidR="00C41F78" w:rsidRDefault="00C41F78" w:rsidP="0082524D">
            <w:r>
              <w:t>Can be inspected at the Town Council Office.</w:t>
            </w:r>
          </w:p>
          <w:p w14:paraId="413D5444" w14:textId="77777777" w:rsidR="00C41F78" w:rsidRDefault="00C41F78" w:rsidP="0082524D"/>
          <w:p w14:paraId="7F327B14" w14:textId="7CC8C157" w:rsidR="00C41F78" w:rsidRDefault="00C41F78" w:rsidP="0082524D">
            <w:r>
              <w:t>Can be inspected at the Town Council Office.</w:t>
            </w:r>
          </w:p>
          <w:p w14:paraId="3CAE25E9" w14:textId="7FF1267F" w:rsidR="00C41F78" w:rsidRDefault="00C41F78" w:rsidP="0082524D"/>
          <w:p w14:paraId="615EC195" w14:textId="0B355D41" w:rsidR="00C41F78" w:rsidRDefault="00C41F78" w:rsidP="0082524D"/>
          <w:p w14:paraId="19473E36" w14:textId="5D2A6EEA" w:rsidR="00C41F78" w:rsidRDefault="00C41F78" w:rsidP="0082524D"/>
          <w:p w14:paraId="3FEDE3EB" w14:textId="244D9134" w:rsidR="00C41F78" w:rsidRDefault="00C41F78" w:rsidP="0082524D"/>
          <w:p w14:paraId="4EC841C5" w14:textId="73900026" w:rsidR="00C41F78" w:rsidRDefault="00C41F78" w:rsidP="0082524D"/>
          <w:p w14:paraId="7662ACFC" w14:textId="42933110" w:rsidR="00C41F78" w:rsidRDefault="00C41F78" w:rsidP="0082524D"/>
          <w:p w14:paraId="23CE13D9" w14:textId="144DF00B" w:rsidR="00C41F78" w:rsidRDefault="00C41F78" w:rsidP="0082524D">
            <w:r>
              <w:t>Can be inspected at the Town Council Office.</w:t>
            </w:r>
          </w:p>
          <w:p w14:paraId="0CFE8B93" w14:textId="1C3D3503" w:rsidR="00C41F78" w:rsidRDefault="00C41F78" w:rsidP="0082524D"/>
          <w:p w14:paraId="732766D0" w14:textId="1834EF67" w:rsidR="00C41F78" w:rsidRDefault="00C41F78" w:rsidP="0082524D">
            <w:r>
              <w:t>Can be inspected at the Town Council Office and also on the Town Council website.</w:t>
            </w:r>
          </w:p>
          <w:p w14:paraId="41D10A0D" w14:textId="37EBB149" w:rsidR="00710C0F" w:rsidRDefault="007403AE" w:rsidP="0082524D">
            <w:r>
              <w:lastRenderedPageBreak/>
              <w:t xml:space="preserve">Can be inspected at the Town Council Office and also on the Town Council </w:t>
            </w:r>
            <w:r w:rsidR="00177AE3">
              <w:t>Website</w:t>
            </w:r>
            <w:r>
              <w:t>.</w:t>
            </w:r>
          </w:p>
          <w:p w14:paraId="1747F344" w14:textId="3E4C379E" w:rsidR="00710C0F" w:rsidRDefault="00710C0F" w:rsidP="0082524D"/>
          <w:p w14:paraId="0CFE7FEB" w14:textId="1A7E13D8" w:rsidR="00710C0F" w:rsidRDefault="00710C0F" w:rsidP="0082524D"/>
          <w:p w14:paraId="71CC0528" w14:textId="3AEEB882" w:rsidR="00710C0F" w:rsidRDefault="00710C0F" w:rsidP="0082524D"/>
          <w:p w14:paraId="5D03B0C6" w14:textId="77777777" w:rsidR="00707636" w:rsidRDefault="00707636" w:rsidP="0082524D"/>
          <w:p w14:paraId="59BCDD69" w14:textId="77777777" w:rsidR="00707636" w:rsidRDefault="00707636" w:rsidP="0082524D"/>
          <w:p w14:paraId="6B2FAC38" w14:textId="77777777" w:rsidR="006B0757" w:rsidRDefault="006B0757" w:rsidP="0082524D"/>
          <w:p w14:paraId="3702FCFA" w14:textId="533D2134" w:rsidR="00C41F78" w:rsidRDefault="00710C0F" w:rsidP="0082524D">
            <w:r>
              <w:t>Can be inspected at the Town Council Office.</w:t>
            </w:r>
          </w:p>
          <w:p w14:paraId="45A03DCB" w14:textId="77777777" w:rsidR="00C41F78" w:rsidRDefault="00C41F78" w:rsidP="0082524D"/>
          <w:p w14:paraId="61038163" w14:textId="77777777" w:rsidR="006B0757" w:rsidRDefault="006B0757" w:rsidP="0082524D"/>
          <w:p w14:paraId="132B75C0" w14:textId="77777777" w:rsidR="006B0757" w:rsidRDefault="006B0757" w:rsidP="0082524D"/>
          <w:p w14:paraId="0F150F50" w14:textId="77777777" w:rsidR="006B0757" w:rsidRDefault="006B0757" w:rsidP="0082524D"/>
          <w:p w14:paraId="3ED53547" w14:textId="35F935D2" w:rsidR="006B0757" w:rsidRDefault="006B0757" w:rsidP="0082524D">
            <w:r>
              <w:t>Can be inspected at the Town Council Office</w:t>
            </w:r>
          </w:p>
        </w:tc>
      </w:tr>
    </w:tbl>
    <w:p w14:paraId="76C1438B" w14:textId="77777777" w:rsidR="006B0757" w:rsidRDefault="006B0757">
      <w:pPr>
        <w:rPr>
          <w:b/>
          <w:bCs/>
        </w:rPr>
      </w:pPr>
    </w:p>
    <w:p w14:paraId="5F91DA84" w14:textId="34929740" w:rsidR="00710C0F" w:rsidRPr="00710C0F" w:rsidRDefault="00710C0F">
      <w:pPr>
        <w:rPr>
          <w:b/>
          <w:bCs/>
        </w:rPr>
      </w:pPr>
      <w:r w:rsidRPr="00710C0F">
        <w:rPr>
          <w:b/>
          <w:bCs/>
        </w:rPr>
        <w:t>Exempt materials</w:t>
      </w:r>
    </w:p>
    <w:p w14:paraId="6955BDB6" w14:textId="39F8B21C" w:rsidR="00710C0F" w:rsidRDefault="00710C0F" w:rsidP="00710C0F">
      <w:pPr>
        <w:pStyle w:val="ListParagraph"/>
        <w:numPr>
          <w:ilvl w:val="0"/>
          <w:numId w:val="2"/>
        </w:numPr>
      </w:pPr>
      <w:r>
        <w:t>Personal information relating to Councillors (other than required to be declared in Register of Interests)</w:t>
      </w:r>
    </w:p>
    <w:p w14:paraId="14D59C3D" w14:textId="641C6F3B" w:rsidR="00710C0F" w:rsidRDefault="00710C0F" w:rsidP="00710C0F">
      <w:pPr>
        <w:pStyle w:val="ListParagraph"/>
        <w:numPr>
          <w:ilvl w:val="0"/>
          <w:numId w:val="2"/>
        </w:numPr>
      </w:pPr>
      <w:r>
        <w:t>Personal information relating to employees.</w:t>
      </w:r>
    </w:p>
    <w:p w14:paraId="31E40972" w14:textId="31387390" w:rsidR="00710C0F" w:rsidRDefault="00710C0F" w:rsidP="00710C0F">
      <w:pPr>
        <w:pStyle w:val="ListParagraph"/>
        <w:numPr>
          <w:ilvl w:val="0"/>
          <w:numId w:val="2"/>
        </w:numPr>
      </w:pPr>
      <w:r>
        <w:t>Tenders and bids from contractors and suppliers.</w:t>
      </w:r>
    </w:p>
    <w:p w14:paraId="5DB6172E" w14:textId="565E8D4D" w:rsidR="00710C0F" w:rsidRDefault="00710C0F" w:rsidP="00710C0F">
      <w:r w:rsidRPr="00710C0F">
        <w:rPr>
          <w:u w:val="single"/>
        </w:rPr>
        <w:t>Note</w:t>
      </w:r>
      <w:r>
        <w:t>: Data Protection legislation prohibits the publication of certain categories of information.</w:t>
      </w:r>
    </w:p>
    <w:p w14:paraId="48B4627F" w14:textId="225399AB" w:rsidR="00710C0F" w:rsidRPr="00710C0F" w:rsidRDefault="00710C0F" w:rsidP="00710C0F">
      <w:pPr>
        <w:rPr>
          <w:b/>
          <w:bCs/>
        </w:rPr>
      </w:pPr>
      <w:r w:rsidRPr="00710C0F">
        <w:rPr>
          <w:b/>
          <w:bCs/>
        </w:rPr>
        <w:t>Schedule of Charges</w:t>
      </w:r>
    </w:p>
    <w:p w14:paraId="7C3B0AB0" w14:textId="3785F5BD" w:rsidR="00710C0F" w:rsidRDefault="00710C0F" w:rsidP="00710C0F">
      <w:pPr>
        <w:pStyle w:val="ListParagraph"/>
        <w:numPr>
          <w:ilvl w:val="0"/>
          <w:numId w:val="3"/>
        </w:numPr>
      </w:pPr>
      <w:r>
        <w:t>Information ca be inspected at the Town Council Office free of charge.</w:t>
      </w:r>
    </w:p>
    <w:p w14:paraId="2931190C" w14:textId="502D2CD6" w:rsidR="00710C0F" w:rsidRDefault="00710C0F" w:rsidP="00710C0F">
      <w:pPr>
        <w:pStyle w:val="ListParagraph"/>
        <w:numPr>
          <w:ilvl w:val="0"/>
          <w:numId w:val="3"/>
        </w:numPr>
      </w:pPr>
      <w:r>
        <w:t>Where appropriate, information can be transmitted electronically free of charge</w:t>
      </w:r>
    </w:p>
    <w:p w14:paraId="701DF1EB" w14:textId="48B138FB" w:rsidR="00710C0F" w:rsidRDefault="00710C0F" w:rsidP="00710C0F">
      <w:pPr>
        <w:pStyle w:val="ListParagraph"/>
        <w:numPr>
          <w:ilvl w:val="0"/>
          <w:numId w:val="3"/>
        </w:numPr>
      </w:pPr>
      <w:r>
        <w:t>Information that can be photocopied without breaching copyright laws can be copied on the Town Council’s photocopier at the following cost:-</w:t>
      </w:r>
    </w:p>
    <w:p w14:paraId="51E3E221" w14:textId="4991D291" w:rsidR="00710C0F" w:rsidRDefault="00710C0F" w:rsidP="00710C0F">
      <w:pPr>
        <w:pStyle w:val="ListParagraph"/>
        <w:numPr>
          <w:ilvl w:val="1"/>
          <w:numId w:val="3"/>
        </w:numPr>
      </w:pPr>
      <w:r>
        <w:t>A4 single black and white copies @ 6p per copy</w:t>
      </w:r>
    </w:p>
    <w:p w14:paraId="7A47DD8A" w14:textId="0BC9760F" w:rsidR="00710C0F" w:rsidRDefault="00710C0F" w:rsidP="00710C0F">
      <w:pPr>
        <w:pStyle w:val="ListParagraph"/>
        <w:numPr>
          <w:ilvl w:val="1"/>
          <w:numId w:val="3"/>
        </w:numPr>
      </w:pPr>
      <w:r>
        <w:t>A4 single colour copies @ 30p per copy</w:t>
      </w:r>
    </w:p>
    <w:p w14:paraId="4AC2DD36" w14:textId="1CC8559B" w:rsidR="00710C0F" w:rsidRDefault="00710C0F" w:rsidP="00710C0F">
      <w:pPr>
        <w:pStyle w:val="ListParagraph"/>
        <w:numPr>
          <w:ilvl w:val="0"/>
          <w:numId w:val="3"/>
        </w:numPr>
      </w:pPr>
      <w:r>
        <w:t>Information sent by Royal Mail will be charged at cost in accordance with the Royal Mail’s charges.</w:t>
      </w:r>
    </w:p>
    <w:p w14:paraId="5CE8386C" w14:textId="14F46037" w:rsidR="00FE74A5" w:rsidRPr="00E97F84" w:rsidRDefault="00E97F84" w:rsidP="00FE74A5">
      <w:pPr>
        <w:rPr>
          <w:b/>
          <w:bCs/>
          <w:sz w:val="20"/>
          <w:szCs w:val="20"/>
        </w:rPr>
      </w:pPr>
      <w:r w:rsidRPr="00E97F84">
        <w:rPr>
          <w:b/>
          <w:bCs/>
          <w:sz w:val="20"/>
          <w:szCs w:val="20"/>
        </w:rPr>
        <w:t>Note: Under Data Protection legislation, the Council is required regularly to review the information that it keeps and to destroy what which does not form part of its official records.  Residents wishing to inspect information are, therefore requested to contact the Town Council Office to ensure that the information they require is still available</w:t>
      </w:r>
    </w:p>
    <w:p w14:paraId="38032076" w14:textId="663A507F" w:rsidR="00710C0F" w:rsidRDefault="00710C0F" w:rsidP="00710C0F">
      <w:pPr>
        <w:ind w:left="360"/>
      </w:pPr>
    </w:p>
    <w:p w14:paraId="17387B54" w14:textId="77777777" w:rsidR="00EF6E2B" w:rsidRDefault="00EF6E2B"/>
    <w:p w14:paraId="0873BA6B" w14:textId="77777777" w:rsidR="00EF6E2B" w:rsidRDefault="00EF6E2B"/>
    <w:sectPr w:rsidR="00EF6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2EE47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F2613"/>
    <w:multiLevelType w:val="hybridMultilevel"/>
    <w:tmpl w:val="A574F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E10E4"/>
    <w:multiLevelType w:val="hybridMultilevel"/>
    <w:tmpl w:val="6EA2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449772">
    <w:abstractNumId w:val="0"/>
  </w:num>
  <w:num w:numId="2" w16cid:durableId="1299073045">
    <w:abstractNumId w:val="2"/>
  </w:num>
  <w:num w:numId="3" w16cid:durableId="1187716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2B"/>
    <w:rsid w:val="00025057"/>
    <w:rsid w:val="00065920"/>
    <w:rsid w:val="00164497"/>
    <w:rsid w:val="00177AE3"/>
    <w:rsid w:val="001870EB"/>
    <w:rsid w:val="0023789E"/>
    <w:rsid w:val="00503187"/>
    <w:rsid w:val="00563898"/>
    <w:rsid w:val="00681B98"/>
    <w:rsid w:val="006B0757"/>
    <w:rsid w:val="00707636"/>
    <w:rsid w:val="00710C0F"/>
    <w:rsid w:val="007403AE"/>
    <w:rsid w:val="0082524D"/>
    <w:rsid w:val="00951C08"/>
    <w:rsid w:val="0097580B"/>
    <w:rsid w:val="00A95880"/>
    <w:rsid w:val="00AD2F97"/>
    <w:rsid w:val="00BD7D99"/>
    <w:rsid w:val="00C41F78"/>
    <w:rsid w:val="00C87239"/>
    <w:rsid w:val="00CB64CB"/>
    <w:rsid w:val="00CC2E74"/>
    <w:rsid w:val="00DF3F0C"/>
    <w:rsid w:val="00E7699A"/>
    <w:rsid w:val="00E97F84"/>
    <w:rsid w:val="00EF6E2B"/>
    <w:rsid w:val="00FE7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B173"/>
  <w15:chartTrackingRefBased/>
  <w15:docId w15:val="{6B3141C4-6879-43AD-90EB-8F05B736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E2B"/>
    <w:rPr>
      <w:color w:val="0563C1" w:themeColor="hyperlink"/>
      <w:u w:val="single"/>
    </w:rPr>
  </w:style>
  <w:style w:type="character" w:styleId="UnresolvedMention">
    <w:name w:val="Unresolved Mention"/>
    <w:basedOn w:val="DefaultParagraphFont"/>
    <w:uiPriority w:val="99"/>
    <w:semiHidden/>
    <w:unhideWhenUsed/>
    <w:rsid w:val="00EF6E2B"/>
    <w:rPr>
      <w:color w:val="605E5C"/>
      <w:shd w:val="clear" w:color="auto" w:fill="E1DFDD"/>
    </w:rPr>
  </w:style>
  <w:style w:type="table" w:styleId="TableGrid">
    <w:name w:val="Table Grid"/>
    <w:basedOn w:val="TableNormal"/>
    <w:uiPriority w:val="39"/>
    <w:rsid w:val="00EF6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41F78"/>
    <w:pPr>
      <w:numPr>
        <w:numId w:val="1"/>
      </w:numPr>
      <w:contextualSpacing/>
    </w:pPr>
  </w:style>
  <w:style w:type="paragraph" w:styleId="ListParagraph">
    <w:name w:val="List Paragraph"/>
    <w:basedOn w:val="Normal"/>
    <w:uiPriority w:val="34"/>
    <w:qFormat/>
    <w:rsid w:val="00710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otgrave-tc.gov.uk" TargetMode="External"/><Relationship Id="rId4" Type="http://schemas.openxmlformats.org/officeDocument/2006/relationships/numbering" Target="numbering.xml"/><Relationship Id="rId9" Type="http://schemas.openxmlformats.org/officeDocument/2006/relationships/hyperlink" Target="mailto:clerk@cotgrave-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80CF4CC792D479F5F75B0B055B5DD" ma:contentTypeVersion="13" ma:contentTypeDescription="Create a new document." ma:contentTypeScope="" ma:versionID="0298e70f4083af3a5e82662a535aa83e">
  <xsd:schema xmlns:xsd="http://www.w3.org/2001/XMLSchema" xmlns:xs="http://www.w3.org/2001/XMLSchema" xmlns:p="http://schemas.microsoft.com/office/2006/metadata/properties" xmlns:ns2="eb41ddd4-d2e4-4fd0-95d7-e5b9583e7c0c" xmlns:ns3="ff231ebf-4de8-4b50-8f1f-67656e0ec4a7" targetNamespace="http://schemas.microsoft.com/office/2006/metadata/properties" ma:root="true" ma:fieldsID="17c1176fd1330daab67ca283dcfb71af" ns2:_="" ns3:_="">
    <xsd:import namespace="eb41ddd4-d2e4-4fd0-95d7-e5b9583e7c0c"/>
    <xsd:import namespace="ff231ebf-4de8-4b50-8f1f-67656e0ec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ddd4-d2e4-4fd0-95d7-e5b9583e7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ac4043-a1bd-42f1-b379-88c67d4a9b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31ebf-4de8-4b50-8f1f-67656e0ec4a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36b28b3-ead6-4513-89b0-39a210757346}" ma:internalName="TaxCatchAll" ma:showField="CatchAllData" ma:web="ff231ebf-4de8-4b50-8f1f-67656e0ec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231ebf-4de8-4b50-8f1f-67656e0ec4a7" xsi:nil="true"/>
    <lcf76f155ced4ddcb4097134ff3c332f xmlns="eb41ddd4-d2e4-4fd0-95d7-e5b9583e7c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E1AAE-DFDC-4E62-9E26-3CCCEADEC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ddd4-d2e4-4fd0-95d7-e5b9583e7c0c"/>
    <ds:schemaRef ds:uri="ff231ebf-4de8-4b50-8f1f-67656e0ec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2F5C1-F42E-429D-B6F7-A188AC55873E}">
  <ds:schemaRefs>
    <ds:schemaRef ds:uri="http://schemas.microsoft.com/office/2006/metadata/properties"/>
    <ds:schemaRef ds:uri="http://schemas.microsoft.com/office/infopath/2007/PartnerControls"/>
    <ds:schemaRef ds:uri="ff231ebf-4de8-4b50-8f1f-67656e0ec4a7"/>
    <ds:schemaRef ds:uri="eb41ddd4-d2e4-4fd0-95d7-e5b9583e7c0c"/>
  </ds:schemaRefs>
</ds:datastoreItem>
</file>

<file path=customXml/itemProps3.xml><?xml version="1.0" encoding="utf-8"?>
<ds:datastoreItem xmlns:ds="http://schemas.openxmlformats.org/officeDocument/2006/customXml" ds:itemID="{8D42FCCE-06EC-473E-9179-6619309AB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2</cp:revision>
  <cp:lastPrinted>2023-03-22T14:44:00Z</cp:lastPrinted>
  <dcterms:created xsi:type="dcterms:W3CDTF">2023-05-02T15:26:00Z</dcterms:created>
  <dcterms:modified xsi:type="dcterms:W3CDTF">2023-05-02T15:26:00Z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0x010100D9380CF4CC792D479F5F75B0B055B5DD</vt:lpwstr>
  </property>
  <property fmtid="{D5CDD505-2E9C-101B-9397-08002B2CF9AE}" pid="3" name="MediaServiceImageTags">
    <vt:lpwstr/>
  </property>
</Properties>
</file>